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广西退役军人工作课题研究结题报告表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0" w:lineRule="exact"/>
        <w:textAlignment w:val="auto"/>
        <w:outlineLvl w:val="9"/>
        <w:rPr>
          <w:rFonts w:hint="eastAsia"/>
        </w:rPr>
      </w:pPr>
    </w:p>
    <w:tbl>
      <w:tblPr>
        <w:tblStyle w:val="5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835"/>
        <w:gridCol w:w="1517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责任处室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课题承接方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课题负责人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8420" w:type="dxa"/>
            <w:gridSpan w:val="4"/>
            <w:noWrap w:val="0"/>
            <w:vAlign w:val="top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4"/>
              </w:rPr>
              <w:t>课题开展情况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</w:trPr>
        <w:tc>
          <w:tcPr>
            <w:tcW w:w="8420" w:type="dxa"/>
            <w:gridSpan w:val="4"/>
            <w:noWrap w:val="0"/>
            <w:vAlign w:val="top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4"/>
              </w:rPr>
              <w:t>主要研究成果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9" w:hRule="atLeast"/>
        </w:trPr>
        <w:tc>
          <w:tcPr>
            <w:tcW w:w="8420" w:type="dxa"/>
            <w:gridSpan w:val="4"/>
            <w:noWrap w:val="0"/>
            <w:vAlign w:val="top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4"/>
              </w:rPr>
              <w:t>课题评审意见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420" w:type="dxa"/>
            <w:gridSpan w:val="4"/>
            <w:noWrap w:val="0"/>
            <w:vAlign w:val="top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4.</w:t>
            </w:r>
            <w:r>
              <w:rPr>
                <w:rFonts w:ascii="Times New Roman" w:hAnsi="Times New Roman" w:eastAsia="仿宋_GB2312"/>
                <w:sz w:val="24"/>
              </w:rPr>
              <w:t>政策法规处结题意见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r>
        <w:rPr>
          <w:rFonts w:ascii="Times New Roman" w:hAnsi="Times New Roman" w:eastAsia="仿宋_GB2312"/>
          <w:sz w:val="28"/>
          <w:szCs w:val="28"/>
        </w:rPr>
        <w:t>填表人：                 联系方式：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-69850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left"/>
                            <w:rPr>
                              <w:rFonts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G+xy0wAAAAgBAAAPAAAAAAAAAAEAIAAAACIAAABkcnMvZG93bnJl&#10;di54bWxQSwECFAAUAAAACACHTuJA2u1cF8kBAACZAwAADgAAAAAAAAABACAAAAAi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left"/>
                      <w:rPr>
                        <w:rFonts w:ascii="宋体" w:hAnsi="宋体" w:cs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278D1"/>
    <w:rsid w:val="2DC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宋体" w:hAnsi="Courier New" w:eastAsia="宋体" w:cs="Courier New"/>
      <w:szCs w:val="21"/>
      <w:lang w:val="en-US" w:eastAsia="zh-CN"/>
    </w:rPr>
  </w:style>
  <w:style w:type="paragraph" w:styleId="4">
    <w:name w:val="foot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2022-02-18T01:45:00Z</dcterms:created>
  <dc:creator>●▁●@</dc:creator>
  <cp:lastModifiedBy>●▁●@</cp:lastModifiedBy>
  <dcterms:modified xsi:type="dcterms:W3CDTF">2022-02-18T01:46:35Z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7B9B8B77C6334B9785DB2D76D395CFA3</vt:lpwstr>
  </property>
</Properties>
</file>